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4E9E5" w14:textId="77777777" w:rsidR="00CB6101" w:rsidRDefault="00A63E30" w:rsidP="001E3282">
      <w:r w:rsidRPr="00CB6101">
        <w:t>Hermann Gottschewski</w:t>
      </w:r>
      <w:r w:rsidR="00CB6101" w:rsidRPr="00CB6101">
        <w:t xml:space="preserve">     </w:t>
      </w:r>
    </w:p>
    <w:p w14:paraId="1FF10255" w14:textId="66D975FE" w:rsidR="00BD30CD" w:rsidRPr="00CB6101" w:rsidRDefault="00A63E30" w:rsidP="001E3282">
      <w:r w:rsidRPr="00CB6101">
        <w:rPr>
          <w:rFonts w:hint="eastAsia"/>
        </w:rPr>
        <w:t>東京大学　平成</w:t>
      </w:r>
      <w:r w:rsidR="006D152B">
        <w:rPr>
          <w:lang w:val="de-DE"/>
        </w:rPr>
        <w:t>24</w:t>
      </w:r>
      <w:r w:rsidRPr="00CB6101">
        <w:rPr>
          <w:rFonts w:hint="eastAsia"/>
        </w:rPr>
        <w:t>年度</w:t>
      </w:r>
      <w:r w:rsidRPr="00CB6101">
        <w:rPr>
          <w:rFonts w:hint="eastAsia"/>
          <w:lang w:val="de-DE"/>
        </w:rPr>
        <w:t xml:space="preserve">冬学期　</w:t>
      </w:r>
      <w:r w:rsidR="00BD30CD" w:rsidRPr="00CB6101">
        <w:rPr>
          <w:rFonts w:hint="eastAsia"/>
          <w:lang w:val="de-DE"/>
        </w:rPr>
        <w:t>総合科目「</w:t>
      </w:r>
      <w:r w:rsidR="006D152B">
        <w:rPr>
          <w:rFonts w:hint="eastAsia"/>
          <w:lang w:val="de-DE"/>
        </w:rPr>
        <w:t>比較文化論</w:t>
      </w:r>
      <w:r w:rsidR="00BD30CD" w:rsidRPr="00CB6101">
        <w:rPr>
          <w:rFonts w:hint="eastAsia"/>
          <w:lang w:val="de-DE"/>
        </w:rPr>
        <w:t>」</w:t>
      </w:r>
      <w:r w:rsidR="00CB6101">
        <w:t xml:space="preserve">    </w:t>
      </w:r>
      <w:r w:rsidR="00BD30CD" w:rsidRPr="00CB6101">
        <w:rPr>
          <w:rFonts w:hint="eastAsia"/>
          <w:lang w:val="de-DE"/>
        </w:rPr>
        <w:t>『ドイツ語文化圏と歌』</w:t>
      </w:r>
    </w:p>
    <w:p w14:paraId="7BF340FB" w14:textId="6491F348" w:rsidR="00A63E30" w:rsidRPr="00CB6101" w:rsidRDefault="006D152B" w:rsidP="001E3282">
      <w:pPr>
        <w:rPr>
          <w:lang w:val="de-DE"/>
        </w:rPr>
      </w:pPr>
      <w:r>
        <w:rPr>
          <w:rFonts w:hint="eastAsia"/>
          <w:lang w:val="de-DE"/>
        </w:rPr>
        <w:t>月曜</w:t>
      </w:r>
      <w:r>
        <w:rPr>
          <w:lang w:val="de-DE"/>
        </w:rPr>
        <w:t>2</w:t>
      </w:r>
      <w:r>
        <w:rPr>
          <w:rFonts w:hint="eastAsia"/>
          <w:lang w:val="de-DE"/>
        </w:rPr>
        <w:t>限</w:t>
      </w:r>
      <w:r w:rsidR="00A63E30" w:rsidRPr="00CB6101">
        <w:rPr>
          <w:rFonts w:hint="eastAsia"/>
          <w:lang w:val="de-DE"/>
        </w:rPr>
        <w:t xml:space="preserve">　アドミニ棟学際交流ホール</w:t>
      </w:r>
    </w:p>
    <w:p w14:paraId="3E10CFAD" w14:textId="4F61AEC5" w:rsidR="00A63E30" w:rsidRPr="00CB6101" w:rsidRDefault="006D152B" w:rsidP="001E3282">
      <w:pPr>
        <w:rPr>
          <w:lang w:val="de-DE"/>
        </w:rPr>
      </w:pPr>
      <w:r>
        <w:rPr>
          <w:rFonts w:hint="eastAsia"/>
          <w:lang w:val="de-DE"/>
        </w:rPr>
        <w:t>第</w:t>
      </w:r>
      <w:r w:rsidR="00016DD5">
        <w:rPr>
          <w:lang w:val="de-DE"/>
        </w:rPr>
        <w:t>10</w:t>
      </w:r>
      <w:r>
        <w:rPr>
          <w:rFonts w:hint="eastAsia"/>
          <w:lang w:val="de-DE"/>
        </w:rPr>
        <w:t>回</w:t>
      </w:r>
      <w:r w:rsidR="00A63E30" w:rsidRPr="00CB6101">
        <w:rPr>
          <w:rFonts w:hint="eastAsia"/>
          <w:lang w:val="de-DE"/>
        </w:rPr>
        <w:t xml:space="preserve">　平成</w:t>
      </w:r>
      <w:r>
        <w:rPr>
          <w:lang w:val="de-DE"/>
        </w:rPr>
        <w:t>2</w:t>
      </w:r>
      <w:r w:rsidR="00016DD5">
        <w:rPr>
          <w:lang w:val="de-DE"/>
        </w:rPr>
        <w:t>5</w:t>
      </w:r>
      <w:r w:rsidR="00A63E30" w:rsidRPr="00CB6101">
        <w:rPr>
          <w:rFonts w:hint="eastAsia"/>
          <w:lang w:val="de-DE"/>
        </w:rPr>
        <w:t>年</w:t>
      </w:r>
      <w:r w:rsidR="00016DD5">
        <w:rPr>
          <w:lang w:val="de-DE"/>
        </w:rPr>
        <w:t>1</w:t>
      </w:r>
      <w:r w:rsidR="00A63E30" w:rsidRPr="00CB6101">
        <w:rPr>
          <w:rFonts w:hint="eastAsia"/>
          <w:lang w:val="de-DE"/>
        </w:rPr>
        <w:t>月</w:t>
      </w:r>
      <w:r w:rsidR="00016DD5">
        <w:rPr>
          <w:lang w:val="de-DE"/>
        </w:rPr>
        <w:t>15</w:t>
      </w:r>
      <w:r w:rsidR="00A63E30" w:rsidRPr="00CB6101">
        <w:rPr>
          <w:rFonts w:hint="eastAsia"/>
          <w:lang w:val="de-DE"/>
        </w:rPr>
        <w:t>日</w:t>
      </w:r>
    </w:p>
    <w:p w14:paraId="25FBE84E" w14:textId="77777777" w:rsidR="00A63E30" w:rsidRPr="002E3DE1" w:rsidRDefault="00A63E30" w:rsidP="001E3282">
      <w:pPr>
        <w:rPr>
          <w:sz w:val="20"/>
          <w:szCs w:val="20"/>
          <w:lang w:val="de-DE"/>
        </w:rPr>
      </w:pPr>
    </w:p>
    <w:p w14:paraId="6603122A" w14:textId="1AE5C6CD" w:rsidR="00BD2630" w:rsidRPr="00C11A2A" w:rsidRDefault="001E3282" w:rsidP="00C11A2A">
      <w:pPr>
        <w:spacing w:before="120"/>
        <w:rPr>
          <w:lang w:val="de-DE"/>
        </w:rPr>
      </w:pPr>
      <w:r w:rsidRPr="00C11A2A">
        <w:rPr>
          <w:rFonts w:hint="eastAsia"/>
          <w:u w:val="single"/>
          <w:lang w:val="de-DE"/>
        </w:rPr>
        <w:t>ドイツの</w:t>
      </w:r>
      <w:r w:rsidR="00F87C5B">
        <w:rPr>
          <w:u w:val="single"/>
          <w:lang w:val="de-DE"/>
        </w:rPr>
        <w:t>19</w:t>
      </w:r>
      <w:r w:rsidR="00F87C5B">
        <w:rPr>
          <w:rFonts w:hint="eastAsia"/>
          <w:u w:val="single"/>
          <w:lang w:val="de-DE"/>
        </w:rPr>
        <w:t>世紀の</w:t>
      </w:r>
      <w:r w:rsidR="00BC58E2">
        <w:rPr>
          <w:rFonts w:hint="eastAsia"/>
          <w:u w:val="single"/>
          <w:lang w:val="de-DE"/>
        </w:rPr>
        <w:t>リート文化：連作歌曲</w:t>
      </w:r>
      <w:r w:rsidR="00016DD5">
        <w:rPr>
          <w:rFonts w:hint="eastAsia"/>
          <w:u w:val="single"/>
          <w:lang w:val="de-DE"/>
        </w:rPr>
        <w:t>（</w:t>
      </w:r>
      <w:r w:rsidR="00016DD5">
        <w:rPr>
          <w:u w:val="single"/>
          <w:lang w:val="de-DE"/>
        </w:rPr>
        <w:t>Liederzyklus</w:t>
      </w:r>
      <w:r w:rsidR="00016DD5">
        <w:rPr>
          <w:rFonts w:hint="eastAsia"/>
          <w:u w:val="single"/>
          <w:lang w:val="de-DE"/>
        </w:rPr>
        <w:t>）</w:t>
      </w:r>
    </w:p>
    <w:p w14:paraId="43C4B9FF" w14:textId="77777777" w:rsidR="001E3282" w:rsidRDefault="001E3282" w:rsidP="00C11A2A">
      <w:pPr>
        <w:spacing w:before="120"/>
        <w:rPr>
          <w:lang w:val="de-DE"/>
        </w:rPr>
      </w:pPr>
    </w:p>
    <w:p w14:paraId="3600FEA3" w14:textId="76CE3941" w:rsidR="007E5B2D" w:rsidRDefault="001873CF" w:rsidP="00C11A2A">
      <w:pPr>
        <w:spacing w:before="120"/>
        <w:rPr>
          <w:lang w:val="de-DE"/>
        </w:rPr>
      </w:pPr>
      <w:r>
        <w:rPr>
          <w:rFonts w:hint="eastAsia"/>
          <w:lang w:val="de-DE"/>
        </w:rPr>
        <w:t>①</w:t>
      </w:r>
      <w:r w:rsidR="00BC58E2">
        <w:rPr>
          <w:rFonts w:hint="eastAsia"/>
          <w:lang w:val="de-DE"/>
        </w:rPr>
        <w:t xml:space="preserve">　</w:t>
      </w:r>
      <w:r w:rsidR="00BC58E2" w:rsidRPr="00BC58E2">
        <w:rPr>
          <w:rFonts w:hint="eastAsia"/>
          <w:lang w:val="de-DE"/>
        </w:rPr>
        <w:t>歌曲集（</w:t>
      </w:r>
      <w:r w:rsidR="00BC58E2" w:rsidRPr="00BC58E2">
        <w:rPr>
          <w:lang w:val="de-DE"/>
        </w:rPr>
        <w:t>Liedersammlung</w:t>
      </w:r>
      <w:r w:rsidR="00BC58E2" w:rsidRPr="00BC58E2">
        <w:rPr>
          <w:rFonts w:hint="eastAsia"/>
          <w:lang w:val="de-DE"/>
        </w:rPr>
        <w:t>）と連作歌曲（</w:t>
      </w:r>
      <w:r w:rsidR="00BC58E2" w:rsidRPr="00BC58E2">
        <w:rPr>
          <w:lang w:val="de-DE"/>
        </w:rPr>
        <w:t>Liederzyklus</w:t>
      </w:r>
      <w:r w:rsidR="00BC58E2" w:rsidRPr="00BC58E2">
        <w:rPr>
          <w:rFonts w:hint="eastAsia"/>
          <w:lang w:val="de-DE"/>
        </w:rPr>
        <w:t>）</w:t>
      </w:r>
    </w:p>
    <w:p w14:paraId="1AF59971" w14:textId="3727FFAD" w:rsidR="00BC58E2" w:rsidRDefault="000C4698" w:rsidP="00C11A2A">
      <w:pPr>
        <w:spacing w:before="120"/>
        <w:rPr>
          <w:lang w:val="de-DE"/>
        </w:rPr>
      </w:pPr>
      <w:r>
        <w:rPr>
          <w:rFonts w:hint="eastAsia"/>
          <w:lang w:val="de-DE"/>
        </w:rPr>
        <w:t>作品が「歌曲集」にまと</w:t>
      </w:r>
      <w:r w:rsidR="00F1365F">
        <w:rPr>
          <w:rFonts w:hint="eastAsia"/>
          <w:lang w:val="de-DE"/>
        </w:rPr>
        <w:t>められる理由</w:t>
      </w:r>
    </w:p>
    <w:p w14:paraId="1C66E6C7" w14:textId="1CA68984" w:rsidR="00F1365F" w:rsidRDefault="000C4698" w:rsidP="00C11A2A">
      <w:pPr>
        <w:spacing w:before="120"/>
        <w:rPr>
          <w:lang w:val="de-DE"/>
        </w:rPr>
      </w:pPr>
      <w:r>
        <w:rPr>
          <w:rFonts w:hint="eastAsia"/>
          <w:lang w:val="de-DE"/>
        </w:rPr>
        <w:t xml:space="preserve">　・一曲が短いので単独で出版するよりまと</w:t>
      </w:r>
      <w:r w:rsidR="00F1365F">
        <w:rPr>
          <w:rFonts w:hint="eastAsia"/>
          <w:lang w:val="de-DE"/>
        </w:rPr>
        <w:t>めて出版する方が合理的だから</w:t>
      </w:r>
    </w:p>
    <w:p w14:paraId="479A94AA" w14:textId="2FCF70FE" w:rsidR="00F1365F" w:rsidRDefault="00F1365F" w:rsidP="00C11A2A">
      <w:pPr>
        <w:spacing w:before="120"/>
        <w:rPr>
          <w:lang w:val="de-DE"/>
        </w:rPr>
      </w:pPr>
      <w:r>
        <w:rPr>
          <w:rFonts w:hint="eastAsia"/>
          <w:lang w:val="de-DE"/>
        </w:rPr>
        <w:t xml:space="preserve">　　・この場合は歌曲集の構成を決めるのが必ずしも作曲者自身ではない</w:t>
      </w:r>
    </w:p>
    <w:p w14:paraId="120470EB" w14:textId="6711C3F3" w:rsidR="00F1365F" w:rsidRDefault="00F1365F" w:rsidP="00C11A2A">
      <w:pPr>
        <w:spacing w:before="120"/>
        <w:rPr>
          <w:lang w:val="de-DE"/>
        </w:rPr>
      </w:pPr>
      <w:r>
        <w:rPr>
          <w:rFonts w:hint="eastAsia"/>
          <w:lang w:val="de-DE"/>
        </w:rPr>
        <w:t xml:space="preserve">　　・ただし単独で歌曲を出版するメディアもある（１枚の単独出版、音楽雑誌等）</w:t>
      </w:r>
    </w:p>
    <w:p w14:paraId="2F971E44" w14:textId="3D3AFA03" w:rsidR="00F1365F" w:rsidRDefault="00F1365F" w:rsidP="00C11A2A">
      <w:pPr>
        <w:spacing w:before="120"/>
        <w:rPr>
          <w:lang w:val="de-DE"/>
        </w:rPr>
      </w:pPr>
      <w:r>
        <w:rPr>
          <w:rFonts w:hint="eastAsia"/>
          <w:lang w:val="de-DE"/>
        </w:rPr>
        <w:t xml:space="preserve">　・演奏者や愛好家にアピールするために、同じタイプの歌曲を集めること</w:t>
      </w:r>
    </w:p>
    <w:p w14:paraId="40BD73EF" w14:textId="2216019A" w:rsidR="00F1365F" w:rsidRDefault="00F1365F" w:rsidP="00F1365F">
      <w:pPr>
        <w:spacing w:before="120"/>
        <w:rPr>
          <w:lang w:val="de-DE"/>
        </w:rPr>
      </w:pPr>
      <w:r>
        <w:rPr>
          <w:rFonts w:hint="eastAsia"/>
          <w:lang w:val="de-DE"/>
        </w:rPr>
        <w:t xml:space="preserve">　　・一人の作曲家、一人の詩人、同一のテーマなどのコレクションがある</w:t>
      </w:r>
    </w:p>
    <w:p w14:paraId="161804F4" w14:textId="2EE770C5" w:rsidR="00F1365F" w:rsidRDefault="00F1365F" w:rsidP="00F1365F">
      <w:pPr>
        <w:spacing w:before="120"/>
        <w:rPr>
          <w:lang w:val="de-DE"/>
        </w:rPr>
      </w:pPr>
      <w:r>
        <w:rPr>
          <w:rFonts w:hint="eastAsia"/>
          <w:lang w:val="de-DE"/>
        </w:rPr>
        <w:t xml:space="preserve">　　・「何何全集」などもある</w:t>
      </w:r>
    </w:p>
    <w:p w14:paraId="368E1FD7" w14:textId="4FC14506" w:rsidR="00F1365F" w:rsidRDefault="00F1365F" w:rsidP="00F1365F">
      <w:pPr>
        <w:spacing w:before="120"/>
        <w:rPr>
          <w:lang w:val="de-DE"/>
        </w:rPr>
      </w:pPr>
      <w:r>
        <w:rPr>
          <w:rFonts w:hint="eastAsia"/>
          <w:lang w:val="de-DE"/>
        </w:rPr>
        <w:t>作曲家自身が歌曲集を出版し、作品番号を付ける場合もあるが、原則として「歌曲集」は一つの作品としてではなく、</w:t>
      </w:r>
      <w:r w:rsidRPr="00F1365F">
        <w:rPr>
          <w:rFonts w:hint="eastAsia"/>
          <w:em w:val="dot"/>
          <w:lang w:val="de-DE"/>
        </w:rPr>
        <w:t>複数の作品の組み合わせ</w:t>
      </w:r>
      <w:r>
        <w:rPr>
          <w:rFonts w:hint="eastAsia"/>
          <w:lang w:val="de-DE"/>
        </w:rPr>
        <w:t>と見なされる。</w:t>
      </w:r>
    </w:p>
    <w:p w14:paraId="4481CDB9" w14:textId="094E4C16" w:rsidR="00F1365F" w:rsidRDefault="00F1365F" w:rsidP="00F1365F">
      <w:pPr>
        <w:spacing w:before="120"/>
        <w:rPr>
          <w:lang w:val="de-DE"/>
        </w:rPr>
      </w:pPr>
      <w:r>
        <w:rPr>
          <w:rFonts w:hint="eastAsia"/>
          <w:lang w:val="de-DE"/>
        </w:rPr>
        <w:t>それに対して連作歌曲は複数の歌曲から構成される</w:t>
      </w:r>
      <w:r w:rsidRPr="00F1365F">
        <w:rPr>
          <w:rFonts w:hint="eastAsia"/>
          <w:em w:val="dot"/>
          <w:lang w:val="de-DE"/>
        </w:rPr>
        <w:t>一つの作品</w:t>
      </w:r>
      <w:r>
        <w:rPr>
          <w:rFonts w:hint="eastAsia"/>
          <w:lang w:val="de-DE"/>
        </w:rPr>
        <w:t>と見なされる。</w:t>
      </w:r>
    </w:p>
    <w:p w14:paraId="74110E8E" w14:textId="43DA42E0" w:rsidR="00F1365F" w:rsidRDefault="00F1365F" w:rsidP="00F1365F">
      <w:pPr>
        <w:spacing w:before="120"/>
        <w:rPr>
          <w:lang w:val="de-DE"/>
        </w:rPr>
      </w:pPr>
      <w:r>
        <w:rPr>
          <w:rFonts w:hint="eastAsia"/>
          <w:lang w:val="de-DE"/>
        </w:rPr>
        <w:t>ただし「歌曲集」と「連作歌曲」の境界線を引くのは必ずしも簡単ではない。</w:t>
      </w:r>
    </w:p>
    <w:p w14:paraId="0783EE4B" w14:textId="77777777" w:rsidR="00F1365F" w:rsidRDefault="00F1365F" w:rsidP="00F1365F">
      <w:pPr>
        <w:spacing w:before="120"/>
        <w:rPr>
          <w:lang w:val="de-DE"/>
        </w:rPr>
      </w:pPr>
    </w:p>
    <w:p w14:paraId="6B595C87" w14:textId="2E199C06" w:rsidR="00F1365F" w:rsidRDefault="001873CF" w:rsidP="00F1365F">
      <w:pPr>
        <w:spacing w:before="120"/>
        <w:rPr>
          <w:lang w:val="de-DE"/>
        </w:rPr>
      </w:pPr>
      <w:r>
        <w:rPr>
          <w:rFonts w:hint="eastAsia"/>
          <w:lang w:val="de-DE"/>
        </w:rPr>
        <w:t xml:space="preserve">②　</w:t>
      </w:r>
      <w:r w:rsidR="00F1365F">
        <w:rPr>
          <w:rFonts w:hint="eastAsia"/>
          <w:lang w:val="de-DE"/>
        </w:rPr>
        <w:t>「連作歌曲」と判断するかどうかの様々なポイント</w:t>
      </w:r>
    </w:p>
    <w:p w14:paraId="0F74A5E4" w14:textId="56E82815" w:rsidR="00F1365F" w:rsidRDefault="00F1365F" w:rsidP="00F1365F">
      <w:pPr>
        <w:spacing w:before="120"/>
        <w:rPr>
          <w:lang w:val="de-DE"/>
        </w:rPr>
      </w:pPr>
      <w:r>
        <w:rPr>
          <w:lang w:val="de-DE"/>
        </w:rPr>
        <w:t>2.1</w:t>
      </w:r>
      <w:r w:rsidR="00E112DB">
        <w:rPr>
          <w:rFonts w:hint="eastAsia"/>
          <w:lang w:val="de-DE"/>
        </w:rPr>
        <w:t xml:space="preserve">　作曲家自身の主張</w:t>
      </w:r>
      <w:bookmarkStart w:id="0" w:name="_GoBack"/>
      <w:bookmarkEnd w:id="0"/>
      <w:r>
        <w:rPr>
          <w:rFonts w:hint="eastAsia"/>
          <w:lang w:val="de-DE"/>
        </w:rPr>
        <w:t>（全体のタイトル、連続の演奏への指示など）</w:t>
      </w:r>
    </w:p>
    <w:p w14:paraId="7FD8964C" w14:textId="66C3A2E9" w:rsidR="00F1365F" w:rsidRDefault="00F1365F" w:rsidP="00F1365F">
      <w:pPr>
        <w:spacing w:before="120"/>
        <w:rPr>
          <w:lang w:val="de-DE"/>
        </w:rPr>
      </w:pPr>
      <w:r>
        <w:rPr>
          <w:lang w:val="de-DE"/>
        </w:rPr>
        <w:t>2.2</w:t>
      </w:r>
      <w:r>
        <w:rPr>
          <w:rFonts w:hint="eastAsia"/>
          <w:lang w:val="de-DE"/>
        </w:rPr>
        <w:t xml:space="preserve">　詩が連作であるかどうか。そうでない場合は詩の順番が計画的に整えられているか。</w:t>
      </w:r>
    </w:p>
    <w:p w14:paraId="2E217D1F" w14:textId="571F8CEA" w:rsidR="00F1365F" w:rsidRDefault="00F1365F" w:rsidP="00F1365F">
      <w:pPr>
        <w:spacing w:before="120"/>
        <w:rPr>
          <w:lang w:val="de-DE"/>
        </w:rPr>
      </w:pPr>
      <w:r>
        <w:rPr>
          <w:lang w:val="de-DE"/>
        </w:rPr>
        <w:t>2.3</w:t>
      </w:r>
      <w:r>
        <w:rPr>
          <w:rFonts w:hint="eastAsia"/>
          <w:lang w:val="de-DE"/>
        </w:rPr>
        <w:t xml:space="preserve">　音楽的に統一性や連続性があるか。</w:t>
      </w:r>
    </w:p>
    <w:p w14:paraId="706DC831" w14:textId="77777777" w:rsidR="00F1365F" w:rsidRDefault="00F1365F" w:rsidP="00F1365F">
      <w:pPr>
        <w:spacing w:before="120"/>
        <w:rPr>
          <w:lang w:val="de-DE"/>
        </w:rPr>
      </w:pPr>
    </w:p>
    <w:p w14:paraId="3EA6022D" w14:textId="1890958A" w:rsidR="00F1365F" w:rsidRDefault="001873CF" w:rsidP="00F1365F">
      <w:pPr>
        <w:spacing w:before="120"/>
        <w:rPr>
          <w:lang w:val="de-DE"/>
        </w:rPr>
      </w:pPr>
      <w:r>
        <w:rPr>
          <w:rFonts w:hint="eastAsia"/>
          <w:lang w:val="de-DE"/>
        </w:rPr>
        <w:t xml:space="preserve">③　</w:t>
      </w:r>
      <w:r>
        <w:rPr>
          <w:lang w:val="de-DE"/>
        </w:rPr>
        <w:t>19</w:t>
      </w:r>
      <w:r>
        <w:rPr>
          <w:rFonts w:hint="eastAsia"/>
          <w:lang w:val="de-DE"/>
        </w:rPr>
        <w:t>世紀前半</w:t>
      </w:r>
      <w:r w:rsidR="00F1365F">
        <w:rPr>
          <w:rFonts w:hint="eastAsia"/>
          <w:lang w:val="de-DE"/>
        </w:rPr>
        <w:t>の有名な連作歌曲</w:t>
      </w:r>
    </w:p>
    <w:p w14:paraId="3932EB79" w14:textId="17804210" w:rsidR="00F1365F" w:rsidRDefault="006F6718" w:rsidP="00F1365F">
      <w:pPr>
        <w:spacing w:before="120"/>
        <w:rPr>
          <w:lang w:val="de-DE"/>
        </w:rPr>
      </w:pPr>
      <w:r>
        <w:rPr>
          <w:rFonts w:hint="eastAsia"/>
          <w:lang w:val="de-DE"/>
        </w:rPr>
        <w:t>ベートーフ</w:t>
      </w:r>
      <w:r w:rsidRPr="006F6718">
        <w:rPr>
          <w:rFonts w:hint="eastAsia"/>
          <w:lang w:val="de-DE"/>
        </w:rPr>
        <w:t>ェン：《遥かなる恋人に寄す</w:t>
      </w:r>
      <w:r w:rsidRPr="006F6718">
        <w:rPr>
          <w:rFonts w:hint="eastAsia"/>
          <w:lang w:val="de-DE"/>
        </w:rPr>
        <w:t xml:space="preserve"> An die ferne Geliebte</w:t>
      </w:r>
      <w:r w:rsidRPr="006F6718">
        <w:rPr>
          <w:rFonts w:hint="eastAsia"/>
          <w:lang w:val="de-DE"/>
        </w:rPr>
        <w:t>》（</w:t>
      </w:r>
      <w:r>
        <w:rPr>
          <w:rFonts w:hint="eastAsia"/>
          <w:lang w:val="de-DE"/>
        </w:rPr>
        <w:t>６曲、</w:t>
      </w:r>
      <w:r w:rsidRPr="006F6718">
        <w:rPr>
          <w:rFonts w:hint="eastAsia"/>
          <w:lang w:val="de-DE"/>
        </w:rPr>
        <w:t>1816</w:t>
      </w:r>
      <w:r w:rsidRPr="006F6718">
        <w:rPr>
          <w:rFonts w:hint="eastAsia"/>
          <w:lang w:val="de-DE"/>
        </w:rPr>
        <w:t>年</w:t>
      </w:r>
      <w:r>
        <w:rPr>
          <w:rFonts w:hint="eastAsia"/>
          <w:lang w:val="de-DE"/>
        </w:rPr>
        <w:t>、</w:t>
      </w:r>
      <w:r w:rsidRPr="006F6718">
        <w:rPr>
          <w:lang w:val="de-DE"/>
        </w:rPr>
        <w:t xml:space="preserve">Aloys Isidor </w:t>
      </w:r>
      <w:proofErr w:type="spellStart"/>
      <w:r w:rsidRPr="006F6718">
        <w:rPr>
          <w:lang w:val="de-DE"/>
        </w:rPr>
        <w:t>Jeitteles</w:t>
      </w:r>
      <w:proofErr w:type="spellEnd"/>
      <w:r>
        <w:rPr>
          <w:rFonts w:hint="eastAsia"/>
          <w:lang w:val="de-DE"/>
        </w:rPr>
        <w:t>の詩による</w:t>
      </w:r>
      <w:r w:rsidRPr="006F6718">
        <w:rPr>
          <w:rFonts w:hint="eastAsia"/>
          <w:lang w:val="de-DE"/>
        </w:rPr>
        <w:t>）</w:t>
      </w:r>
    </w:p>
    <w:p w14:paraId="76263038" w14:textId="49BAFFEF" w:rsidR="006F6718" w:rsidRDefault="006F6718" w:rsidP="00F1365F">
      <w:pPr>
        <w:spacing w:before="120"/>
        <w:rPr>
          <w:lang w:val="de-DE"/>
        </w:rPr>
      </w:pPr>
      <w:r>
        <w:rPr>
          <w:rFonts w:hint="eastAsia"/>
          <w:lang w:val="de-DE"/>
        </w:rPr>
        <w:t>シューベルト：</w:t>
      </w:r>
      <w:r w:rsidRPr="006F6718">
        <w:rPr>
          <w:rFonts w:hint="eastAsia"/>
          <w:lang w:val="de-DE"/>
        </w:rPr>
        <w:t>《美しき水車小屋の娘</w:t>
      </w:r>
      <w:r w:rsidRPr="006F6718">
        <w:rPr>
          <w:rFonts w:hint="eastAsia"/>
          <w:lang w:val="de-DE"/>
        </w:rPr>
        <w:t xml:space="preserve"> Die schöne Müllerin</w:t>
      </w:r>
      <w:r w:rsidRPr="006F6718">
        <w:rPr>
          <w:rFonts w:hint="eastAsia"/>
          <w:lang w:val="de-DE"/>
        </w:rPr>
        <w:t>》（</w:t>
      </w:r>
      <w:r>
        <w:rPr>
          <w:lang w:val="de-DE" w:eastAsia="ko-KR"/>
        </w:rPr>
        <w:t>20</w:t>
      </w:r>
      <w:r>
        <w:rPr>
          <w:rFonts w:hint="eastAsia"/>
          <w:lang w:val="de-DE"/>
        </w:rPr>
        <w:t>曲、</w:t>
      </w:r>
      <w:r w:rsidRPr="006F6718">
        <w:rPr>
          <w:rFonts w:hint="eastAsia"/>
          <w:lang w:val="de-DE"/>
        </w:rPr>
        <w:t>1823</w:t>
      </w:r>
      <w:r w:rsidRPr="006F6718">
        <w:rPr>
          <w:rFonts w:hint="eastAsia"/>
          <w:lang w:val="de-DE"/>
        </w:rPr>
        <w:t>年</w:t>
      </w:r>
      <w:r>
        <w:rPr>
          <w:rFonts w:hint="eastAsia"/>
          <w:lang w:val="de-DE"/>
        </w:rPr>
        <w:t>、</w:t>
      </w:r>
      <w:r>
        <w:rPr>
          <w:lang w:val="de-DE"/>
        </w:rPr>
        <w:t>Wilhelm Müller</w:t>
      </w:r>
      <w:r>
        <w:rPr>
          <w:rFonts w:hint="eastAsia"/>
          <w:lang w:val="de-DE"/>
        </w:rPr>
        <w:t>の</w:t>
      </w:r>
      <w:r w:rsidR="00F73B40">
        <w:rPr>
          <w:rFonts w:hint="eastAsia"/>
          <w:lang w:val="de-DE"/>
        </w:rPr>
        <w:t>連作</w:t>
      </w:r>
      <w:r>
        <w:rPr>
          <w:rFonts w:hint="eastAsia"/>
          <w:lang w:val="de-DE"/>
        </w:rPr>
        <w:t>詩集による、ただし一部省略</w:t>
      </w:r>
      <w:r w:rsidRPr="006F6718">
        <w:rPr>
          <w:rFonts w:hint="eastAsia"/>
          <w:lang w:val="de-DE"/>
        </w:rPr>
        <w:t>）</w:t>
      </w:r>
    </w:p>
    <w:p w14:paraId="51FAA2C9" w14:textId="33CA4620" w:rsidR="006F6718" w:rsidRDefault="006F6718" w:rsidP="00F1365F">
      <w:pPr>
        <w:spacing w:before="120"/>
        <w:rPr>
          <w:lang w:val="de-DE"/>
        </w:rPr>
      </w:pPr>
      <w:r>
        <w:rPr>
          <w:rFonts w:hint="eastAsia"/>
          <w:lang w:val="de-DE"/>
        </w:rPr>
        <w:t>同：</w:t>
      </w:r>
      <w:r w:rsidRPr="006F6718">
        <w:rPr>
          <w:rFonts w:hint="eastAsia"/>
          <w:lang w:val="de-DE"/>
        </w:rPr>
        <w:t>《冬の旅</w:t>
      </w:r>
      <w:r w:rsidRPr="006F6718">
        <w:rPr>
          <w:rFonts w:hint="eastAsia"/>
          <w:lang w:val="de-DE"/>
        </w:rPr>
        <w:t xml:space="preserve"> Winterreise</w:t>
      </w:r>
      <w:r w:rsidRPr="006F6718">
        <w:rPr>
          <w:rFonts w:hint="eastAsia"/>
          <w:lang w:val="de-DE"/>
        </w:rPr>
        <w:t>》（</w:t>
      </w:r>
      <w:r>
        <w:rPr>
          <w:lang w:val="de-DE"/>
        </w:rPr>
        <w:t>24</w:t>
      </w:r>
      <w:r>
        <w:rPr>
          <w:rFonts w:hint="eastAsia"/>
          <w:lang w:val="de-DE"/>
        </w:rPr>
        <w:t>曲、</w:t>
      </w:r>
      <w:r w:rsidRPr="006F6718">
        <w:rPr>
          <w:rFonts w:hint="eastAsia"/>
          <w:lang w:val="de-DE"/>
        </w:rPr>
        <w:t>1827</w:t>
      </w:r>
      <w:r w:rsidRPr="006F6718">
        <w:rPr>
          <w:rFonts w:hint="eastAsia"/>
          <w:lang w:val="de-DE"/>
        </w:rPr>
        <w:t>年</w:t>
      </w:r>
      <w:r>
        <w:rPr>
          <w:rFonts w:hint="eastAsia"/>
          <w:lang w:val="de-DE"/>
        </w:rPr>
        <w:t>、</w:t>
      </w:r>
      <w:r>
        <w:rPr>
          <w:lang w:val="de-DE"/>
        </w:rPr>
        <w:t>Wilhelm Müller</w:t>
      </w:r>
      <w:r>
        <w:rPr>
          <w:rFonts w:hint="eastAsia"/>
          <w:lang w:val="de-DE"/>
        </w:rPr>
        <w:t>の</w:t>
      </w:r>
      <w:r w:rsidR="00F73B40">
        <w:rPr>
          <w:rFonts w:hint="eastAsia"/>
          <w:lang w:val="de-DE"/>
        </w:rPr>
        <w:t>連作</w:t>
      </w:r>
      <w:r>
        <w:rPr>
          <w:rFonts w:hint="eastAsia"/>
          <w:lang w:val="de-DE"/>
        </w:rPr>
        <w:t>詩集による、詩集の発表に関連して第一集と第二集から構成される</w:t>
      </w:r>
      <w:r w:rsidRPr="006F6718">
        <w:rPr>
          <w:rFonts w:hint="eastAsia"/>
          <w:lang w:val="de-DE"/>
        </w:rPr>
        <w:t>）</w:t>
      </w:r>
    </w:p>
    <w:p w14:paraId="30B4218E" w14:textId="222C0B15" w:rsidR="00F73B40" w:rsidRDefault="006F6718" w:rsidP="00F1365F">
      <w:pPr>
        <w:spacing w:before="120"/>
        <w:rPr>
          <w:lang w:val="de-DE"/>
        </w:rPr>
      </w:pPr>
      <w:r>
        <w:rPr>
          <w:rFonts w:hint="eastAsia"/>
          <w:lang w:val="de-DE"/>
        </w:rPr>
        <w:t>シューマン：</w:t>
      </w:r>
      <w:r w:rsidR="00F73B40" w:rsidRPr="00F73B40">
        <w:rPr>
          <w:rFonts w:hint="eastAsia"/>
          <w:lang w:val="de-DE"/>
        </w:rPr>
        <w:t>《詩人の恋</w:t>
      </w:r>
      <w:r w:rsidR="00F73B40" w:rsidRPr="00F73B40">
        <w:rPr>
          <w:rFonts w:hint="eastAsia"/>
          <w:lang w:val="de-DE"/>
        </w:rPr>
        <w:t xml:space="preserve"> Dichterliebe</w:t>
      </w:r>
      <w:r w:rsidR="00F73B40" w:rsidRPr="00F73B40">
        <w:rPr>
          <w:rFonts w:hint="eastAsia"/>
          <w:lang w:val="de-DE"/>
        </w:rPr>
        <w:t>》</w:t>
      </w:r>
      <w:r w:rsidR="00F73B40">
        <w:rPr>
          <w:rFonts w:hint="eastAsia"/>
          <w:lang w:val="de-DE"/>
        </w:rPr>
        <w:t>（</w:t>
      </w:r>
      <w:r w:rsidR="00F73B40">
        <w:rPr>
          <w:lang w:val="de-DE"/>
        </w:rPr>
        <w:t>16</w:t>
      </w:r>
      <w:r w:rsidR="00F73B40">
        <w:rPr>
          <w:rFonts w:hint="eastAsia"/>
          <w:lang w:val="de-DE"/>
        </w:rPr>
        <w:t>曲、</w:t>
      </w:r>
      <w:r w:rsidR="00F73B40">
        <w:rPr>
          <w:lang w:val="de-DE"/>
        </w:rPr>
        <w:t>1840</w:t>
      </w:r>
      <w:r w:rsidR="00F73B40">
        <w:rPr>
          <w:rFonts w:hint="eastAsia"/>
          <w:lang w:val="de-DE"/>
        </w:rPr>
        <w:t>年、</w:t>
      </w:r>
      <w:r w:rsidR="00F73B40">
        <w:rPr>
          <w:lang w:val="de-DE"/>
        </w:rPr>
        <w:t>Heinrich Heine</w:t>
      </w:r>
      <w:r w:rsidR="00F73B40">
        <w:rPr>
          <w:rFonts w:hint="eastAsia"/>
          <w:lang w:val="de-DE"/>
        </w:rPr>
        <w:t>の詩集から抜粋し、シューマンによってアレンジされた）</w:t>
      </w:r>
    </w:p>
    <w:p w14:paraId="27446FDB" w14:textId="00851D6E" w:rsidR="00F1365F" w:rsidRPr="001873CF" w:rsidRDefault="00F73B40" w:rsidP="00C11A2A">
      <w:pPr>
        <w:spacing w:before="120"/>
        <w:rPr>
          <w:lang w:val="de-DE"/>
        </w:rPr>
      </w:pPr>
      <w:r>
        <w:rPr>
          <w:rFonts w:hint="eastAsia"/>
          <w:lang w:val="de-DE"/>
        </w:rPr>
        <w:t>同：</w:t>
      </w:r>
      <w:r w:rsidRPr="00F73B40">
        <w:rPr>
          <w:rFonts w:hint="eastAsia"/>
          <w:lang w:val="de-DE"/>
        </w:rPr>
        <w:t>《女の愛と生涯</w:t>
      </w:r>
      <w:r w:rsidRPr="00F73B40">
        <w:rPr>
          <w:rFonts w:hint="eastAsia"/>
          <w:lang w:val="de-DE"/>
        </w:rPr>
        <w:t xml:space="preserve"> Frauenliebe und -leben</w:t>
      </w:r>
      <w:r w:rsidRPr="00F73B40">
        <w:rPr>
          <w:rFonts w:hint="eastAsia"/>
          <w:lang w:val="de-DE"/>
        </w:rPr>
        <w:t>》（</w:t>
      </w:r>
      <w:r>
        <w:rPr>
          <w:rFonts w:hint="eastAsia"/>
          <w:lang w:val="de-DE"/>
        </w:rPr>
        <w:t>８曲、</w:t>
      </w:r>
      <w:r>
        <w:rPr>
          <w:rFonts w:hint="eastAsia"/>
          <w:lang w:val="de-DE"/>
        </w:rPr>
        <w:t>184</w:t>
      </w:r>
      <w:r>
        <w:rPr>
          <w:lang w:val="de-DE"/>
        </w:rPr>
        <w:t>1</w:t>
      </w:r>
      <w:r w:rsidRPr="00F73B40">
        <w:rPr>
          <w:rFonts w:hint="eastAsia"/>
          <w:lang w:val="de-DE"/>
        </w:rPr>
        <w:t>年</w:t>
      </w:r>
      <w:r>
        <w:rPr>
          <w:rFonts w:hint="eastAsia"/>
          <w:lang w:val="de-DE"/>
        </w:rPr>
        <w:t>、</w:t>
      </w:r>
      <w:r>
        <w:rPr>
          <w:lang w:val="de-DE"/>
        </w:rPr>
        <w:t>Adalbert von Chamisso</w:t>
      </w:r>
      <w:r>
        <w:rPr>
          <w:rFonts w:hint="eastAsia"/>
          <w:lang w:val="de-DE"/>
        </w:rPr>
        <w:t>の連作詩集による、ただし最後の詩を省略</w:t>
      </w:r>
      <w:r w:rsidRPr="00F73B40">
        <w:rPr>
          <w:rFonts w:hint="eastAsia"/>
          <w:lang w:val="de-DE"/>
        </w:rPr>
        <w:t>）</w:t>
      </w:r>
    </w:p>
    <w:sectPr w:rsidR="00F1365F" w:rsidRPr="001873CF" w:rsidSect="00BC58E2">
      <w:pgSz w:w="11900" w:h="16840"/>
      <w:pgMar w:top="1134" w:right="1134" w:bottom="1134" w:left="1134" w:header="851" w:footer="992" w:gutter="0"/>
      <w:cols w:space="425"/>
      <w:docGrid w:type="linesAndChar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isplayBackgroundShape/>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noLineBreaksAfter w:lang="ja-JP" w:val="$([\{£¥〈《「『【〔＄（［｛｢￥"/>
  <w:noLineBreaksBefore w:lang="ja-JP" w:val="!%),.:;?]}¢°‰℃、。々〉》」』】〕゛゜ゝゞ・ヽヾ！％），．：；？］｝｡｣､･ﾞﾟ"/>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30"/>
    <w:rsid w:val="00016DD5"/>
    <w:rsid w:val="000356AF"/>
    <w:rsid w:val="00041326"/>
    <w:rsid w:val="000B28A6"/>
    <w:rsid w:val="000C4698"/>
    <w:rsid w:val="000C5433"/>
    <w:rsid w:val="000E38B1"/>
    <w:rsid w:val="001113A2"/>
    <w:rsid w:val="00132FF2"/>
    <w:rsid w:val="00135BB5"/>
    <w:rsid w:val="00142D16"/>
    <w:rsid w:val="00150C2D"/>
    <w:rsid w:val="001873CF"/>
    <w:rsid w:val="00196E65"/>
    <w:rsid w:val="001E3282"/>
    <w:rsid w:val="001F5E1B"/>
    <w:rsid w:val="0022309B"/>
    <w:rsid w:val="002E3DE1"/>
    <w:rsid w:val="002E553D"/>
    <w:rsid w:val="002F43F1"/>
    <w:rsid w:val="00323D8D"/>
    <w:rsid w:val="003528B3"/>
    <w:rsid w:val="0036139D"/>
    <w:rsid w:val="00362DB4"/>
    <w:rsid w:val="003A571F"/>
    <w:rsid w:val="003F1036"/>
    <w:rsid w:val="00473403"/>
    <w:rsid w:val="004B4D50"/>
    <w:rsid w:val="005059C0"/>
    <w:rsid w:val="00540C04"/>
    <w:rsid w:val="005517B9"/>
    <w:rsid w:val="005F61ED"/>
    <w:rsid w:val="005F7129"/>
    <w:rsid w:val="0060398E"/>
    <w:rsid w:val="006560F3"/>
    <w:rsid w:val="006B011C"/>
    <w:rsid w:val="006B34C3"/>
    <w:rsid w:val="006C7EB9"/>
    <w:rsid w:val="006D152B"/>
    <w:rsid w:val="006E2632"/>
    <w:rsid w:val="006F6718"/>
    <w:rsid w:val="00713D01"/>
    <w:rsid w:val="00796C08"/>
    <w:rsid w:val="007A0C67"/>
    <w:rsid w:val="007B747A"/>
    <w:rsid w:val="007E5B2D"/>
    <w:rsid w:val="008015C8"/>
    <w:rsid w:val="00816C84"/>
    <w:rsid w:val="0083106A"/>
    <w:rsid w:val="0083718B"/>
    <w:rsid w:val="008D5484"/>
    <w:rsid w:val="009213E8"/>
    <w:rsid w:val="00930E67"/>
    <w:rsid w:val="009D2AA8"/>
    <w:rsid w:val="00A14CE1"/>
    <w:rsid w:val="00A43357"/>
    <w:rsid w:val="00A63E30"/>
    <w:rsid w:val="00AA3642"/>
    <w:rsid w:val="00AA6B63"/>
    <w:rsid w:val="00AE1503"/>
    <w:rsid w:val="00AE4D94"/>
    <w:rsid w:val="00B16C3E"/>
    <w:rsid w:val="00B6703D"/>
    <w:rsid w:val="00B91910"/>
    <w:rsid w:val="00BB6BD6"/>
    <w:rsid w:val="00BC58E2"/>
    <w:rsid w:val="00BD2630"/>
    <w:rsid w:val="00BD30CD"/>
    <w:rsid w:val="00BE4D1A"/>
    <w:rsid w:val="00BF68BD"/>
    <w:rsid w:val="00C0058A"/>
    <w:rsid w:val="00C06AB6"/>
    <w:rsid w:val="00C11A2A"/>
    <w:rsid w:val="00C33E7C"/>
    <w:rsid w:val="00C546D5"/>
    <w:rsid w:val="00C977F0"/>
    <w:rsid w:val="00CA0D9A"/>
    <w:rsid w:val="00CB6101"/>
    <w:rsid w:val="00D41E62"/>
    <w:rsid w:val="00D516D7"/>
    <w:rsid w:val="00D71AB1"/>
    <w:rsid w:val="00D91117"/>
    <w:rsid w:val="00DC5C14"/>
    <w:rsid w:val="00DD4013"/>
    <w:rsid w:val="00DE21FC"/>
    <w:rsid w:val="00E112DB"/>
    <w:rsid w:val="00E362CF"/>
    <w:rsid w:val="00E427FA"/>
    <w:rsid w:val="00E50B42"/>
    <w:rsid w:val="00E56300"/>
    <w:rsid w:val="00ED4811"/>
    <w:rsid w:val="00F1365F"/>
    <w:rsid w:val="00F23F3F"/>
    <w:rsid w:val="00F26760"/>
    <w:rsid w:val="00F424A1"/>
    <w:rsid w:val="00F648D3"/>
    <w:rsid w:val="00F711A6"/>
    <w:rsid w:val="00F73B40"/>
    <w:rsid w:val="00F87C5B"/>
    <w:rsid w:val="00F94FDB"/>
    <w:rsid w:val="00FC6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5BF2BA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16D7"/>
    <w:pPr>
      <w:spacing w:after="120" w:line="240" w:lineRule="exact"/>
      <w:ind w:left="284" w:hanging="284"/>
    </w:pPr>
    <w:rPr>
      <w:sz w:val="20"/>
    </w:rPr>
  </w:style>
  <w:style w:type="character" w:customStyle="1" w:styleId="a4">
    <w:name w:val="脚注文字列 (文字)"/>
    <w:basedOn w:val="a0"/>
    <w:link w:val="a3"/>
    <w:uiPriority w:val="99"/>
    <w:rsid w:val="00D516D7"/>
    <w:rPr>
      <w:rFonts w:ascii="Times New Roman" w:hAnsi="Times New Roman"/>
      <w:color w:val="000000"/>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16D7"/>
    <w:pPr>
      <w:spacing w:after="120" w:line="240" w:lineRule="exact"/>
      <w:ind w:left="284" w:hanging="284"/>
    </w:pPr>
    <w:rPr>
      <w:sz w:val="20"/>
    </w:rPr>
  </w:style>
  <w:style w:type="character" w:customStyle="1" w:styleId="a4">
    <w:name w:val="脚注文字列 (文字)"/>
    <w:basedOn w:val="a0"/>
    <w:link w:val="a3"/>
    <w:uiPriority w:val="99"/>
    <w:rsid w:val="00D516D7"/>
    <w:rPr>
      <w:rFonts w:ascii="Times New Roman" w:hAnsi="Times New Roman"/>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161</Words>
  <Characters>918</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Gottschewski Hermann</dc:creator>
  <cp:keywords/>
  <dc:description/>
  <cp:lastModifiedBy>Gottschewski Hermann</cp:lastModifiedBy>
  <cp:revision>10</cp:revision>
  <dcterms:created xsi:type="dcterms:W3CDTF">2013-01-14T11:21:00Z</dcterms:created>
  <dcterms:modified xsi:type="dcterms:W3CDTF">2013-01-16T04:02:00Z</dcterms:modified>
  <cp:category/>
</cp:coreProperties>
</file>